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30489" w14:textId="77777777" w:rsidR="00DA36E8" w:rsidRPr="00F955AB" w:rsidRDefault="00DA36E8">
      <w:pPr>
        <w:sectPr w:rsidR="00DA36E8" w:rsidRPr="00F955AB">
          <w:headerReference w:type="default" r:id="rId7"/>
          <w:type w:val="continuous"/>
          <w:pgSz w:w="12240" w:h="15840" w:code="1"/>
          <w:pgMar w:top="2880" w:right="1800" w:bottom="1440" w:left="1800" w:header="720" w:footer="720" w:gutter="0"/>
          <w:cols w:space="720"/>
        </w:sectPr>
      </w:pPr>
    </w:p>
    <w:p w14:paraId="05D1F336" w14:textId="4FA6E9B5" w:rsidR="00952AD4" w:rsidRPr="00F955AB" w:rsidRDefault="008C469B" w:rsidP="00952AD4">
      <w:r w:rsidRPr="00F955AB">
        <w:rPr>
          <w:b/>
        </w:rPr>
        <w:t>TO:</w:t>
      </w:r>
      <w:r w:rsidRPr="00F955AB">
        <w:rPr>
          <w:b/>
        </w:rPr>
        <w:tab/>
      </w:r>
      <w:r w:rsidRPr="00F955AB">
        <w:rPr>
          <w:b/>
        </w:rPr>
        <w:tab/>
      </w:r>
      <w:r w:rsidR="00F955AB" w:rsidRPr="00F955AB">
        <w:t>Jenna Keller</w:t>
      </w:r>
      <w:r w:rsidR="00952AD4" w:rsidRPr="00F955AB">
        <w:t>, Attorney</w:t>
      </w:r>
    </w:p>
    <w:p w14:paraId="626C0042" w14:textId="77777777" w:rsidR="00952AD4" w:rsidRPr="00F955AB" w:rsidRDefault="00952AD4" w:rsidP="00952AD4">
      <w:pPr>
        <w:ind w:left="1440"/>
      </w:pPr>
      <w:r w:rsidRPr="00F955AB">
        <w:t>Legal Division</w:t>
      </w:r>
    </w:p>
    <w:p w14:paraId="6452D32B" w14:textId="77777777" w:rsidR="008C469B" w:rsidRPr="00F955AB" w:rsidRDefault="008C469B" w:rsidP="008C469B">
      <w:pPr>
        <w:tabs>
          <w:tab w:val="left" w:pos="1170"/>
        </w:tabs>
      </w:pPr>
      <w:r w:rsidRPr="00F955AB">
        <w:tab/>
      </w:r>
      <w:r w:rsidRPr="00F955AB">
        <w:tab/>
      </w:r>
    </w:p>
    <w:p w14:paraId="587C07BD" w14:textId="260BE24F" w:rsidR="00952AD4" w:rsidRPr="00F955AB" w:rsidRDefault="008C469B" w:rsidP="00952AD4">
      <w:pPr>
        <w:rPr>
          <w:sz w:val="22"/>
        </w:rPr>
      </w:pPr>
      <w:r w:rsidRPr="00F955AB">
        <w:rPr>
          <w:b/>
        </w:rPr>
        <w:t>FROM:</w:t>
      </w:r>
      <w:r w:rsidRPr="00F955AB">
        <w:rPr>
          <w:b/>
        </w:rPr>
        <w:tab/>
      </w:r>
      <w:r w:rsidR="00F955AB" w:rsidRPr="00F955AB">
        <w:t>Patricia Garcia, Senior Engineering Specialist</w:t>
      </w:r>
    </w:p>
    <w:p w14:paraId="2941C5D0" w14:textId="77777777" w:rsidR="00952AD4" w:rsidRPr="00F955AB" w:rsidRDefault="00952AD4" w:rsidP="00952AD4">
      <w:pPr>
        <w:ind w:left="1440"/>
      </w:pPr>
      <w:r w:rsidRPr="00F955AB">
        <w:t>Infrastructure Division</w:t>
      </w:r>
    </w:p>
    <w:p w14:paraId="5B4E8278" w14:textId="7EED5D0A" w:rsidR="008C469B" w:rsidRPr="00F955AB" w:rsidRDefault="008C469B" w:rsidP="008C469B">
      <w:pPr>
        <w:tabs>
          <w:tab w:val="left" w:pos="1170"/>
        </w:tabs>
        <w:spacing w:before="240"/>
      </w:pPr>
      <w:r w:rsidRPr="00F955AB">
        <w:rPr>
          <w:b/>
        </w:rPr>
        <w:t>DATE:</w:t>
      </w:r>
      <w:r w:rsidRPr="00F955AB">
        <w:rPr>
          <w:b/>
        </w:rPr>
        <w:tab/>
      </w:r>
      <w:r w:rsidRPr="00F955AB">
        <w:rPr>
          <w:b/>
        </w:rPr>
        <w:tab/>
      </w:r>
      <w:r w:rsidR="00B92066">
        <w:rPr>
          <w:bCs/>
        </w:rPr>
        <w:t xml:space="preserve">November </w:t>
      </w:r>
      <w:r w:rsidR="0096788C">
        <w:rPr>
          <w:bCs/>
        </w:rPr>
        <w:t>4</w:t>
      </w:r>
      <w:r w:rsidR="00F955AB" w:rsidRPr="00F955AB">
        <w:rPr>
          <w:bCs/>
        </w:rPr>
        <w:t>, 2021</w:t>
      </w:r>
    </w:p>
    <w:p w14:paraId="6DF0217D" w14:textId="77777777" w:rsidR="0028111B" w:rsidRPr="00F955AB" w:rsidRDefault="0028111B" w:rsidP="008C469B">
      <w:pPr>
        <w:tabs>
          <w:tab w:val="left" w:pos="1170"/>
        </w:tabs>
        <w:spacing w:before="240"/>
      </w:pPr>
    </w:p>
    <w:p w14:paraId="3041A7D4" w14:textId="375B2D78" w:rsidR="008C469B" w:rsidRPr="00F955AB" w:rsidRDefault="008C469B" w:rsidP="008C469B">
      <w:pPr>
        <w:ind w:left="1440" w:right="-450" w:hanging="1440"/>
        <w:rPr>
          <w:b/>
          <w:i/>
          <w:szCs w:val="24"/>
        </w:rPr>
      </w:pPr>
      <w:r w:rsidRPr="00F955AB">
        <w:rPr>
          <w:b/>
        </w:rPr>
        <w:t>RE:</w:t>
      </w:r>
      <w:r w:rsidRPr="00F955AB">
        <w:rPr>
          <w:b/>
        </w:rPr>
        <w:tab/>
      </w:r>
      <w:r w:rsidR="00952AD4" w:rsidRPr="00F955AB">
        <w:rPr>
          <w:bCs/>
        </w:rPr>
        <w:t xml:space="preserve">Docket No. </w:t>
      </w:r>
      <w:r w:rsidR="00F955AB" w:rsidRPr="00F955AB">
        <w:rPr>
          <w:bCs/>
        </w:rPr>
        <w:t>52666</w:t>
      </w:r>
      <w:r w:rsidR="00952AD4" w:rsidRPr="00F955AB">
        <w:t xml:space="preserve"> – </w:t>
      </w:r>
      <w:r w:rsidR="00952AD4" w:rsidRPr="00F955AB">
        <w:rPr>
          <w:i/>
        </w:rPr>
        <w:t>Application of</w:t>
      </w:r>
      <w:r w:rsidR="00952AD4" w:rsidRPr="00F955AB">
        <w:rPr>
          <w:i/>
          <w:iCs/>
        </w:rPr>
        <w:t xml:space="preserve"> </w:t>
      </w:r>
      <w:bookmarkStart w:id="0" w:name="_Hlk51230120"/>
      <w:r w:rsidR="00F955AB" w:rsidRPr="00F955AB">
        <w:rPr>
          <w:i/>
          <w:iCs/>
        </w:rPr>
        <w:t>City of Schertz</w:t>
      </w:r>
      <w:r w:rsidR="00952AD4" w:rsidRPr="00F955AB">
        <w:rPr>
          <w:i/>
          <w:iCs/>
        </w:rPr>
        <w:t xml:space="preserve"> </w:t>
      </w:r>
      <w:bookmarkEnd w:id="0"/>
      <w:r w:rsidR="00952AD4" w:rsidRPr="00F955AB">
        <w:rPr>
          <w:i/>
          <w:iCs/>
        </w:rPr>
        <w:t xml:space="preserve">to </w:t>
      </w:r>
      <w:r w:rsidR="00952AD4" w:rsidRPr="00F955AB">
        <w:rPr>
          <w:i/>
        </w:rPr>
        <w:t>Amend its Certificate of Convenience and Necessity</w:t>
      </w:r>
      <w:r w:rsidR="00F955AB" w:rsidRPr="00F955AB">
        <w:rPr>
          <w:i/>
        </w:rPr>
        <w:t xml:space="preserve"> and for Decertification of a Portion of Green Valley Special Utility District’s Certificate of Convenience and Necessity</w:t>
      </w:r>
      <w:r w:rsidR="00952AD4" w:rsidRPr="00F955AB">
        <w:rPr>
          <w:i/>
        </w:rPr>
        <w:t xml:space="preserve"> in </w:t>
      </w:r>
      <w:bookmarkStart w:id="1" w:name="_Hlk51224607"/>
      <w:r w:rsidR="00F955AB" w:rsidRPr="00F955AB">
        <w:rPr>
          <w:i/>
        </w:rPr>
        <w:t>Comal</w:t>
      </w:r>
      <w:r w:rsidR="00952AD4" w:rsidRPr="00F955AB">
        <w:rPr>
          <w:i/>
        </w:rPr>
        <w:t xml:space="preserve"> </w:t>
      </w:r>
      <w:bookmarkEnd w:id="1"/>
      <w:r w:rsidR="00952AD4" w:rsidRPr="00F955AB">
        <w:rPr>
          <w:i/>
        </w:rPr>
        <w:t xml:space="preserve">County </w:t>
      </w:r>
    </w:p>
    <w:p w14:paraId="61D04DC0"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2D9137C" wp14:editId="0CCD66A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928D9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F43A182" w14:textId="6A66F7E1" w:rsidR="00952AD4" w:rsidRPr="00F955AB" w:rsidRDefault="00952AD4" w:rsidP="00952AD4">
      <w:pPr>
        <w:spacing w:before="240"/>
      </w:pPr>
      <w:r w:rsidRPr="00F955AB">
        <w:t xml:space="preserve">On </w:t>
      </w:r>
      <w:bookmarkStart w:id="2" w:name="_Hlk51224637"/>
      <w:bookmarkStart w:id="3" w:name="_Hlk51230210"/>
      <w:r w:rsidR="00F955AB" w:rsidRPr="00F955AB">
        <w:t>October 4, 2021</w:t>
      </w:r>
      <w:r w:rsidRPr="00F955AB">
        <w:t xml:space="preserve">, </w:t>
      </w:r>
      <w:bookmarkEnd w:id="2"/>
      <w:r w:rsidR="00F955AB" w:rsidRPr="00F955AB">
        <w:t>the City of Schertz</w:t>
      </w:r>
      <w:r w:rsidR="002C00B8" w:rsidRPr="00F955AB">
        <w:t xml:space="preserve"> </w:t>
      </w:r>
      <w:bookmarkStart w:id="4" w:name="_Hlk52538154"/>
      <w:r w:rsidR="002C00B8" w:rsidRPr="00F955AB">
        <w:t>(</w:t>
      </w:r>
      <w:r w:rsidR="00F955AB" w:rsidRPr="00F955AB">
        <w:t>Schertz</w:t>
      </w:r>
      <w:r w:rsidR="002C00B8" w:rsidRPr="00F955AB">
        <w:t xml:space="preserve">) </w:t>
      </w:r>
      <w:bookmarkEnd w:id="3"/>
      <w:bookmarkEnd w:id="4"/>
      <w:r w:rsidRPr="00F955AB">
        <w:t>filed with the Public Utility Commission of Texas (</w:t>
      </w:r>
      <w:r w:rsidRPr="00F955AB">
        <w:rPr>
          <w:bCs/>
        </w:rPr>
        <w:t xml:space="preserve">Commission) an application to amend </w:t>
      </w:r>
      <w:r w:rsidRPr="00F955AB">
        <w:t xml:space="preserve">its water certificate of convenience and necessity (CCN) No. </w:t>
      </w:r>
      <w:bookmarkStart w:id="5" w:name="_Hlk51224733"/>
      <w:r w:rsidR="00F955AB" w:rsidRPr="00F955AB">
        <w:t>10645</w:t>
      </w:r>
      <w:r w:rsidRPr="00F955AB">
        <w:t xml:space="preserve"> </w:t>
      </w:r>
      <w:bookmarkEnd w:id="5"/>
      <w:r w:rsidRPr="00F955AB">
        <w:t xml:space="preserve">and </w:t>
      </w:r>
      <w:r w:rsidR="00F955AB" w:rsidRPr="00F955AB">
        <w:t xml:space="preserve">to decertify a portion of Green Valley Special Utility District’s (Green Valley SUD) </w:t>
      </w:r>
      <w:r w:rsidRPr="00F955AB">
        <w:t xml:space="preserve">CCN No. </w:t>
      </w:r>
      <w:bookmarkStart w:id="6" w:name="_Hlk51224752"/>
      <w:r w:rsidR="00F955AB" w:rsidRPr="00F955AB">
        <w:t>10646</w:t>
      </w:r>
      <w:r w:rsidRPr="00F955AB">
        <w:t xml:space="preserve"> </w:t>
      </w:r>
      <w:bookmarkEnd w:id="6"/>
      <w:r w:rsidRPr="00F955AB">
        <w:t xml:space="preserve">in </w:t>
      </w:r>
      <w:bookmarkStart w:id="7" w:name="_Hlk51224718"/>
      <w:r w:rsidR="00F955AB" w:rsidRPr="00F955AB">
        <w:t>Comal</w:t>
      </w:r>
      <w:r w:rsidRPr="00F955AB">
        <w:t xml:space="preserve"> </w:t>
      </w:r>
      <w:bookmarkEnd w:id="7"/>
      <w:r w:rsidRPr="00F955AB">
        <w:t xml:space="preserve">County, Texas </w:t>
      </w:r>
      <w:r w:rsidR="00375626" w:rsidRPr="00F955AB">
        <w:t>under</w:t>
      </w:r>
      <w:r w:rsidRPr="00F955AB">
        <w:t xml:space="preserve"> Texas Water Code (TWC) §§</w:t>
      </w:r>
      <w:r w:rsidR="00F71637" w:rsidRPr="00F955AB">
        <w:t> </w:t>
      </w:r>
      <w:r w:rsidRPr="00F955AB">
        <w:t>13.242 t</w:t>
      </w:r>
      <w:r w:rsidR="006C2244">
        <w:t>hrough</w:t>
      </w:r>
      <w:r w:rsidRPr="00F955AB">
        <w:t xml:space="preserve"> 13.250 and 16 Texas Administrative Code (TAC) §§</w:t>
      </w:r>
      <w:r w:rsidR="00F71637" w:rsidRPr="00F955AB">
        <w:t> </w:t>
      </w:r>
      <w:r w:rsidRPr="00F955AB">
        <w:t xml:space="preserve">24.225 </w:t>
      </w:r>
      <w:r w:rsidR="006C2244">
        <w:t>through</w:t>
      </w:r>
      <w:r w:rsidRPr="00F955AB">
        <w:t xml:space="preserve"> 24.237.   </w:t>
      </w:r>
    </w:p>
    <w:p w14:paraId="3097BB24" w14:textId="36D75DA2" w:rsidR="00952AD4" w:rsidRPr="00F955AB" w:rsidRDefault="00952AD4" w:rsidP="00952AD4">
      <w:pPr>
        <w:spacing w:before="240"/>
      </w:pPr>
      <w:r w:rsidRPr="00F955AB">
        <w:t>Based on my technical and managerial review of the</w:t>
      </w:r>
      <w:r w:rsidRPr="00F955AB">
        <w:rPr>
          <w:bCs/>
        </w:rPr>
        <w:t xml:space="preserve"> information filed by </w:t>
      </w:r>
      <w:r w:rsidR="00F955AB" w:rsidRPr="00F955AB">
        <w:t>Schertz</w:t>
      </w:r>
      <w:r w:rsidRPr="00F955AB">
        <w:rPr>
          <w:bCs/>
        </w:rPr>
        <w:t xml:space="preserve">, </w:t>
      </w:r>
      <w:r w:rsidR="0028502C" w:rsidRPr="00F955AB">
        <w:rPr>
          <w:bCs/>
        </w:rPr>
        <w:t>I</w:t>
      </w:r>
      <w:r w:rsidRPr="00F955AB">
        <w:rPr>
          <w:bCs/>
        </w:rPr>
        <w:t xml:space="preserve"> recommend that the application be deemed </w:t>
      </w:r>
      <w:r w:rsidRPr="00F955AB">
        <w:t>administratively incomplete and not accepted for filing</w:t>
      </w:r>
      <w:r w:rsidR="002D5D93" w:rsidRPr="00F955AB">
        <w:t>.</w:t>
      </w:r>
    </w:p>
    <w:p w14:paraId="68B1FA93" w14:textId="7AFD476F" w:rsidR="006C2244" w:rsidRPr="00F955AB" w:rsidRDefault="006C2244" w:rsidP="006C2244">
      <w:pPr>
        <w:spacing w:before="240"/>
      </w:pPr>
      <w:r>
        <w:t xml:space="preserve">The agreement provided with the CCN amendment application stated the agreement </w:t>
      </w:r>
      <w:r w:rsidR="00D13751">
        <w:t>was</w:t>
      </w:r>
      <w:r>
        <w:t xml:space="preserve"> entered into under TWC §§ 13.248 and 13.301.  </w:t>
      </w:r>
      <w:r w:rsidR="005A36A7">
        <w:t>As a</w:t>
      </w:r>
      <w:r>
        <w:t xml:space="preserve">n alternative to the CCN amendment application submitted, </w:t>
      </w:r>
      <w:r w:rsidRPr="00F955AB">
        <w:t>Schertz</w:t>
      </w:r>
      <w:r>
        <w:rPr>
          <w:bCs/>
        </w:rPr>
        <w:t xml:space="preserve"> and Green Valley SUD may wish to process th</w:t>
      </w:r>
      <w:r w:rsidR="00743B96">
        <w:rPr>
          <w:bCs/>
        </w:rPr>
        <w:t>e</w:t>
      </w:r>
      <w:r>
        <w:rPr>
          <w:bCs/>
        </w:rPr>
        <w:t xml:space="preserve"> </w:t>
      </w:r>
      <w:r w:rsidR="00671353">
        <w:rPr>
          <w:bCs/>
        </w:rPr>
        <w:t>amendment</w:t>
      </w:r>
      <w:r w:rsidR="00743B96">
        <w:rPr>
          <w:bCs/>
        </w:rPr>
        <w:t xml:space="preserve"> and decertification agreement</w:t>
      </w:r>
      <w:r>
        <w:rPr>
          <w:bCs/>
        </w:rPr>
        <w:t xml:space="preserve"> through a petition </w:t>
      </w:r>
      <w:r w:rsidR="00720929">
        <w:rPr>
          <w:bCs/>
        </w:rPr>
        <w:t xml:space="preserve">for approval of a service area contract </w:t>
      </w:r>
      <w:r>
        <w:rPr>
          <w:bCs/>
        </w:rPr>
        <w:t>under</w:t>
      </w:r>
      <w:r>
        <w:t xml:space="preserve"> TWC § 13.248 </w:t>
      </w:r>
      <w:r w:rsidRPr="00F955AB">
        <w:t>and 16 TAC § 24.25</w:t>
      </w:r>
      <w:r>
        <w:t>3.</w:t>
      </w:r>
      <w:r w:rsidR="008F1866">
        <w:t xml:space="preserve">  The items required </w:t>
      </w:r>
      <w:r w:rsidR="0096788C">
        <w:t>to complete</w:t>
      </w:r>
      <w:r w:rsidR="008F1866">
        <w:t xml:space="preserve"> </w:t>
      </w:r>
      <w:r w:rsidR="0071128B">
        <w:t xml:space="preserve">the </w:t>
      </w:r>
      <w:r w:rsidR="0096788C">
        <w:t xml:space="preserve">CCN amendment </w:t>
      </w:r>
      <w:r w:rsidR="0071128B">
        <w:t xml:space="preserve">application and </w:t>
      </w:r>
      <w:r w:rsidR="0096788C">
        <w:t xml:space="preserve">to file a sufficient </w:t>
      </w:r>
      <w:r w:rsidR="0071128B">
        <w:t>petition are</w:t>
      </w:r>
      <w:r w:rsidR="0096788C">
        <w:t xml:space="preserve"> both</w:t>
      </w:r>
      <w:r w:rsidR="0071128B">
        <w:t xml:space="preserve"> listed below.</w:t>
      </w:r>
      <w:r w:rsidR="00274AA9">
        <w:t xml:space="preserve">  </w:t>
      </w:r>
    </w:p>
    <w:p w14:paraId="1F641AB8" w14:textId="0EE6C65A" w:rsidR="006C2244" w:rsidRPr="00F955AB" w:rsidRDefault="006C2244" w:rsidP="006C2244">
      <w:pPr>
        <w:pStyle w:val="NoSpacing"/>
        <w:jc w:val="both"/>
      </w:pPr>
      <w:r>
        <w:t xml:space="preserve">  </w:t>
      </w:r>
      <w:r>
        <w:rPr>
          <w:bCs/>
        </w:rPr>
        <w:t xml:space="preserve"> </w:t>
      </w:r>
    </w:p>
    <w:p w14:paraId="52A376AE" w14:textId="7D4B213A" w:rsidR="00952AD4" w:rsidRPr="00500730" w:rsidRDefault="00E839CF" w:rsidP="00952AD4">
      <w:pPr>
        <w:rPr>
          <w:b/>
          <w:u w:val="single"/>
        </w:rPr>
      </w:pPr>
      <w:r>
        <w:rPr>
          <w:b/>
          <w:u w:val="single"/>
        </w:rPr>
        <w:t xml:space="preserve">CCN </w:t>
      </w:r>
      <w:r w:rsidR="00952AD4" w:rsidRPr="00500730">
        <w:rPr>
          <w:b/>
          <w:u w:val="single"/>
        </w:rPr>
        <w:t xml:space="preserve">Application </w:t>
      </w:r>
      <w:r w:rsidR="00952AD4" w:rsidRPr="00B616AF">
        <w:rPr>
          <w:b/>
          <w:u w:val="single"/>
        </w:rPr>
        <w:t>Content</w:t>
      </w:r>
      <w:r w:rsidR="006C2244" w:rsidRPr="00B616AF">
        <w:rPr>
          <w:b/>
          <w:u w:val="single"/>
        </w:rPr>
        <w:t xml:space="preserve"> (</w:t>
      </w:r>
      <w:r w:rsidR="006C2244" w:rsidRPr="00B616AF">
        <w:rPr>
          <w:b/>
          <w:bCs/>
          <w:u w:val="single"/>
        </w:rPr>
        <w:t>TWC §§ 13.242 to 13.250 and 16 TAC §§ 24.225</w:t>
      </w:r>
      <w:r w:rsidR="00B616AF">
        <w:rPr>
          <w:b/>
          <w:bCs/>
          <w:u w:val="single"/>
        </w:rPr>
        <w:t xml:space="preserve"> through 24.237</w:t>
      </w:r>
      <w:r w:rsidR="006C2244" w:rsidRPr="00B616AF">
        <w:rPr>
          <w:b/>
          <w:bCs/>
          <w:u w:val="single"/>
        </w:rPr>
        <w:t>)</w:t>
      </w:r>
      <w:r w:rsidR="00952AD4" w:rsidRPr="006C2244">
        <w:rPr>
          <w:b/>
          <w:bCs/>
          <w:u w:val="single"/>
        </w:rPr>
        <w:t>:</w:t>
      </w:r>
    </w:p>
    <w:p w14:paraId="571DB6D9" w14:textId="77777777" w:rsidR="00E744D6" w:rsidRDefault="00E744D6" w:rsidP="0029637C">
      <w:pPr>
        <w:rPr>
          <w:bCs/>
        </w:rPr>
      </w:pPr>
    </w:p>
    <w:p w14:paraId="640CBFE2" w14:textId="630A7C46" w:rsidR="0029637C" w:rsidRDefault="006021FC" w:rsidP="0029637C">
      <w:pPr>
        <w:rPr>
          <w:bCs/>
        </w:rPr>
      </w:pPr>
      <w:r>
        <w:rPr>
          <w:bCs/>
        </w:rPr>
        <w:t xml:space="preserve">If Schertz and Green Valley SUD wish to continue </w:t>
      </w:r>
      <w:r w:rsidR="0096788C">
        <w:rPr>
          <w:bCs/>
        </w:rPr>
        <w:t xml:space="preserve">with </w:t>
      </w:r>
      <w:r>
        <w:rPr>
          <w:bCs/>
        </w:rPr>
        <w:t xml:space="preserve">the </w:t>
      </w:r>
      <w:r w:rsidR="0096788C">
        <w:rPr>
          <w:bCs/>
        </w:rPr>
        <w:t xml:space="preserve">processing of the </w:t>
      </w:r>
      <w:r>
        <w:rPr>
          <w:bCs/>
        </w:rPr>
        <w:t xml:space="preserve">application </w:t>
      </w:r>
      <w:r w:rsidR="0096788C">
        <w:rPr>
          <w:bCs/>
        </w:rPr>
        <w:t>filed on October 4, 2021</w:t>
      </w:r>
      <w:r>
        <w:rPr>
          <w:bCs/>
        </w:rPr>
        <w:t>, t</w:t>
      </w:r>
      <w:r w:rsidR="0029637C" w:rsidRPr="00500730">
        <w:rPr>
          <w:bCs/>
        </w:rPr>
        <w:t>he following deficiencies must be remedied:</w:t>
      </w:r>
    </w:p>
    <w:p w14:paraId="75920390" w14:textId="77777777" w:rsidR="00E744D6" w:rsidRPr="0057113C" w:rsidRDefault="00E744D6" w:rsidP="0057113C">
      <w:pPr>
        <w:rPr>
          <w:u w:val="single"/>
        </w:rPr>
      </w:pPr>
    </w:p>
    <w:p w14:paraId="71C8B598" w14:textId="4A7F63CE" w:rsidR="00E744D6" w:rsidRDefault="00E744D6" w:rsidP="00E936D4">
      <w:pPr>
        <w:numPr>
          <w:ilvl w:val="0"/>
          <w:numId w:val="1"/>
        </w:numPr>
        <w:rPr>
          <w:u w:val="single"/>
        </w:rPr>
      </w:pPr>
      <w:r>
        <w:t xml:space="preserve">On page 2 of the application, </w:t>
      </w:r>
      <w:r w:rsidR="006021FC">
        <w:t xml:space="preserve">Green Valley SUD’s CCN number is listed as 10645. This number is inconsistent with the Commission’s records for Green Valley SUD’s CCN number, which is listed as 10646. Please make any necessary changes to the </w:t>
      </w:r>
      <w:r w:rsidR="006021FC">
        <w:lastRenderedPageBreak/>
        <w:t>application to ensure consistency with the Commission’s records for Green Valley SUD’s CCN number.</w:t>
      </w:r>
    </w:p>
    <w:p w14:paraId="01641621" w14:textId="77777777" w:rsidR="00E744D6" w:rsidRPr="0057113C" w:rsidRDefault="00E744D6" w:rsidP="0057113C">
      <w:pPr>
        <w:ind w:left="720"/>
        <w:rPr>
          <w:u w:val="single"/>
        </w:rPr>
      </w:pPr>
    </w:p>
    <w:p w14:paraId="305FA6EF" w14:textId="244E68E4" w:rsidR="00E936D4" w:rsidRDefault="00E839CF" w:rsidP="00E936D4">
      <w:pPr>
        <w:numPr>
          <w:ilvl w:val="0"/>
          <w:numId w:val="1"/>
        </w:numPr>
        <w:rPr>
          <w:u w:val="single"/>
        </w:rPr>
      </w:pPr>
      <w:r>
        <w:t xml:space="preserve">Complete the requested information in </w:t>
      </w:r>
      <w:r w:rsidR="00126DDA">
        <w:t>Part D, Question</w:t>
      </w:r>
      <w:r>
        <w:t xml:space="preserve"> No. 20 of the application.  Specifically, provide the T</w:t>
      </w:r>
      <w:r w:rsidR="006B36B8">
        <w:t xml:space="preserve">exas </w:t>
      </w:r>
      <w:r>
        <w:t>C</w:t>
      </w:r>
      <w:r w:rsidR="006B36B8">
        <w:t xml:space="preserve">ommission on </w:t>
      </w:r>
      <w:r>
        <w:t>E</w:t>
      </w:r>
      <w:r w:rsidR="006B36B8">
        <w:t xml:space="preserve">nvironmental </w:t>
      </w:r>
      <w:r>
        <w:t>Q</w:t>
      </w:r>
      <w:r w:rsidR="006B36B8">
        <w:t>uality (TCEQ)</w:t>
      </w:r>
      <w:r>
        <w:t xml:space="preserve"> </w:t>
      </w:r>
      <w:r w:rsidR="00151FCD">
        <w:t>public water system</w:t>
      </w:r>
      <w:r>
        <w:t xml:space="preserve"> ID, </w:t>
      </w:r>
      <w:r w:rsidR="006B36B8">
        <w:t xml:space="preserve">date of </w:t>
      </w:r>
      <w:r w:rsidR="00E936D4">
        <w:t xml:space="preserve">the most recent </w:t>
      </w:r>
      <w:r w:rsidR="006B36B8">
        <w:t>TCEQ inspection</w:t>
      </w:r>
      <w:r w:rsidR="006536E1">
        <w:t>, and subdivisions served in the requested area.</w:t>
      </w:r>
    </w:p>
    <w:p w14:paraId="27A90414" w14:textId="77777777" w:rsidR="00E936D4" w:rsidRDefault="00E936D4" w:rsidP="00E936D4">
      <w:pPr>
        <w:ind w:left="720"/>
        <w:rPr>
          <w:u w:val="single"/>
        </w:rPr>
      </w:pPr>
    </w:p>
    <w:p w14:paraId="0EA28AFC" w14:textId="2387E757" w:rsidR="002D5D93" w:rsidRDefault="006536E1" w:rsidP="002D5D93">
      <w:pPr>
        <w:numPr>
          <w:ilvl w:val="0"/>
          <w:numId w:val="1"/>
        </w:numPr>
        <w:rPr>
          <w:u w:val="single"/>
        </w:rPr>
      </w:pPr>
      <w:r>
        <w:t xml:space="preserve">Provide a copy of the </w:t>
      </w:r>
      <w:r w:rsidR="00126DDA">
        <w:t xml:space="preserve">most recent </w:t>
      </w:r>
      <w:r>
        <w:t>TCEQ inspection report or letter</w:t>
      </w:r>
      <w:r w:rsidR="00E936D4">
        <w:t xml:space="preserve"> for the public water system</w:t>
      </w:r>
      <w:r w:rsidR="00126DDA">
        <w:t xml:space="preserve"> identified in response to Part D, Question No. 20</w:t>
      </w:r>
      <w:r>
        <w:t>.</w:t>
      </w:r>
    </w:p>
    <w:p w14:paraId="5EA57441" w14:textId="77777777" w:rsidR="00E936D4" w:rsidRDefault="00E936D4" w:rsidP="00E936D4">
      <w:pPr>
        <w:pStyle w:val="ListParagraph"/>
        <w:rPr>
          <w:u w:val="single"/>
        </w:rPr>
      </w:pPr>
    </w:p>
    <w:p w14:paraId="3E5BB116" w14:textId="2EAA702F" w:rsidR="00E936D4" w:rsidRDefault="00E936D4" w:rsidP="002D5D93">
      <w:pPr>
        <w:numPr>
          <w:ilvl w:val="0"/>
          <w:numId w:val="1"/>
        </w:numPr>
      </w:pPr>
      <w:r w:rsidRPr="00E936D4">
        <w:t xml:space="preserve">Provide </w:t>
      </w:r>
      <w:r>
        <w:t>the number of customers in the requested area</w:t>
      </w:r>
      <w:r w:rsidR="00720929">
        <w:t xml:space="preserve"> by meter size as requested in </w:t>
      </w:r>
      <w:r w:rsidR="009A1F8F">
        <w:t>Part D, Question No. 21 of the application</w:t>
      </w:r>
      <w:r>
        <w:t>.</w:t>
      </w:r>
    </w:p>
    <w:p w14:paraId="025A6318" w14:textId="77777777" w:rsidR="0071128B" w:rsidRDefault="0071128B" w:rsidP="0071128B">
      <w:pPr>
        <w:pStyle w:val="ListParagraph"/>
      </w:pPr>
    </w:p>
    <w:p w14:paraId="2F343ECF" w14:textId="2D05B91F" w:rsidR="0071128B" w:rsidRDefault="0071128B" w:rsidP="002D5D93">
      <w:pPr>
        <w:numPr>
          <w:ilvl w:val="0"/>
          <w:numId w:val="1"/>
        </w:numPr>
      </w:pPr>
      <w:r>
        <w:t>Provide the rates for Schertz’s customers and effective date of those rates.</w:t>
      </w:r>
    </w:p>
    <w:p w14:paraId="6DB4001B" w14:textId="77777777" w:rsidR="004F1D98" w:rsidRDefault="004F1D98" w:rsidP="00E936D4">
      <w:pPr>
        <w:rPr>
          <w:b/>
          <w:u w:val="single"/>
        </w:rPr>
      </w:pPr>
    </w:p>
    <w:p w14:paraId="238C51CC" w14:textId="6B547C7F" w:rsidR="00770741" w:rsidRDefault="00E936D4" w:rsidP="004F1D98">
      <w:pPr>
        <w:keepNext/>
      </w:pPr>
      <w:r w:rsidRPr="00B616AF">
        <w:rPr>
          <w:b/>
          <w:u w:val="single"/>
        </w:rPr>
        <w:t>Petition</w:t>
      </w:r>
      <w:r w:rsidR="00126DDA">
        <w:rPr>
          <w:b/>
          <w:u w:val="single"/>
        </w:rPr>
        <w:t xml:space="preserve"> for Approval of a Service Area Contract</w:t>
      </w:r>
      <w:r w:rsidR="00B616AF" w:rsidRPr="00B616AF">
        <w:rPr>
          <w:b/>
          <w:u w:val="single"/>
        </w:rPr>
        <w:t xml:space="preserve"> </w:t>
      </w:r>
      <w:r w:rsidR="00B616AF">
        <w:rPr>
          <w:b/>
          <w:u w:val="single"/>
        </w:rPr>
        <w:t>(</w:t>
      </w:r>
      <w:r w:rsidR="00B616AF" w:rsidRPr="00B616AF">
        <w:rPr>
          <w:b/>
          <w:u w:val="single"/>
        </w:rPr>
        <w:t>TWC § 13.248 and 16 TAC § 24.2</w:t>
      </w:r>
      <w:r w:rsidR="00B616AF">
        <w:rPr>
          <w:b/>
          <w:u w:val="single"/>
        </w:rPr>
        <w:t>53)</w:t>
      </w:r>
      <w:r w:rsidRPr="00500730">
        <w:rPr>
          <w:b/>
          <w:u w:val="single"/>
        </w:rPr>
        <w:t>:</w:t>
      </w:r>
    </w:p>
    <w:p w14:paraId="2FA875C7" w14:textId="23390D73" w:rsidR="004F1D98" w:rsidRDefault="004F1D98" w:rsidP="004D01C1">
      <w:pPr>
        <w:pStyle w:val="NoSpacing"/>
        <w:jc w:val="both"/>
      </w:pPr>
      <w:r>
        <w:t xml:space="preserve">If Schertz and Green Valley SUD wish to pursue </w:t>
      </w:r>
      <w:r w:rsidR="006021FC">
        <w:t>the TWC § 13.248 petition route</w:t>
      </w:r>
      <w:r w:rsidR="00E744D6">
        <w:t>,</w:t>
      </w:r>
      <w:r>
        <w:t xml:space="preserve"> they will need to submit:</w:t>
      </w:r>
    </w:p>
    <w:p w14:paraId="57ADFFE9" w14:textId="77777777" w:rsidR="00151FCD" w:rsidRDefault="00151FCD" w:rsidP="004D01C1">
      <w:pPr>
        <w:pStyle w:val="NoSpacing"/>
        <w:jc w:val="both"/>
      </w:pPr>
    </w:p>
    <w:p w14:paraId="198DFE6F" w14:textId="77777777" w:rsidR="00B616AF" w:rsidRDefault="00E936D4" w:rsidP="00B616AF">
      <w:pPr>
        <w:pStyle w:val="NoSpacing"/>
        <w:numPr>
          <w:ilvl w:val="0"/>
          <w:numId w:val="3"/>
        </w:numPr>
        <w:jc w:val="both"/>
      </w:pPr>
      <w:r>
        <w:t xml:space="preserve"> </w:t>
      </w:r>
      <w:r w:rsidR="004F1D98">
        <w:t xml:space="preserve">A </w:t>
      </w:r>
      <w:r w:rsidR="00274AA9">
        <w:t>petition requesting the application be processed under</w:t>
      </w:r>
      <w:r w:rsidR="00B616AF">
        <w:t xml:space="preserve"> TWC § 13.248.</w:t>
      </w:r>
    </w:p>
    <w:p w14:paraId="744C26DC" w14:textId="77777777" w:rsidR="00B616AF" w:rsidRDefault="00B616AF" w:rsidP="00B616AF">
      <w:pPr>
        <w:pStyle w:val="NoSpacing"/>
        <w:ind w:left="720"/>
        <w:jc w:val="both"/>
      </w:pPr>
    </w:p>
    <w:p w14:paraId="7425C5CD" w14:textId="77777777" w:rsidR="00B616AF" w:rsidRDefault="00B616AF" w:rsidP="00B616AF">
      <w:pPr>
        <w:pStyle w:val="NoSpacing"/>
        <w:numPr>
          <w:ilvl w:val="0"/>
          <w:numId w:val="3"/>
        </w:numPr>
        <w:jc w:val="both"/>
      </w:pPr>
      <w:r>
        <w:t>The number of customers in the requested area.</w:t>
      </w:r>
    </w:p>
    <w:p w14:paraId="68225117" w14:textId="77777777" w:rsidR="00B616AF" w:rsidRDefault="00B616AF" w:rsidP="00B616AF">
      <w:pPr>
        <w:pStyle w:val="ListParagraph"/>
      </w:pPr>
    </w:p>
    <w:p w14:paraId="67740BBC" w14:textId="644170C4" w:rsidR="00B616AF" w:rsidRDefault="00B616AF" w:rsidP="00B616AF">
      <w:pPr>
        <w:pStyle w:val="NoSpacing"/>
        <w:numPr>
          <w:ilvl w:val="0"/>
          <w:numId w:val="3"/>
        </w:numPr>
        <w:jc w:val="both"/>
      </w:pPr>
      <w:r>
        <w:t>The rates for Schertz’s customers and effective date of those rates.</w:t>
      </w:r>
    </w:p>
    <w:p w14:paraId="3D8FF27C" w14:textId="77777777" w:rsidR="00B616AF" w:rsidRDefault="00B616AF" w:rsidP="00B616AF">
      <w:pPr>
        <w:pStyle w:val="NoSpacing"/>
        <w:jc w:val="both"/>
      </w:pPr>
    </w:p>
    <w:p w14:paraId="46EC13FF" w14:textId="76D84CC5" w:rsidR="00E936D4" w:rsidRDefault="00E2146E" w:rsidP="004F1D98">
      <w:pPr>
        <w:pStyle w:val="NoSpacing"/>
        <w:numPr>
          <w:ilvl w:val="0"/>
          <w:numId w:val="3"/>
        </w:numPr>
        <w:jc w:val="both"/>
      </w:pPr>
      <w:r>
        <w:t xml:space="preserve">Proof that the notice requirements under 16 TAC § 24.253(c) have been fulfilled. </w:t>
      </w:r>
    </w:p>
    <w:p w14:paraId="37CCB0BA" w14:textId="3B3E33EE" w:rsidR="00E936D4" w:rsidRDefault="00E936D4" w:rsidP="004D01C1">
      <w:pPr>
        <w:pStyle w:val="NoSpacing"/>
        <w:jc w:val="both"/>
      </w:pPr>
    </w:p>
    <w:p w14:paraId="5A63DDBA" w14:textId="543F67A8" w:rsidR="00151FCD" w:rsidRDefault="00151FCD" w:rsidP="00151FCD"/>
    <w:p w14:paraId="3DAEC2DB" w14:textId="4842D4D7" w:rsidR="004D01C1" w:rsidRPr="005A5D0E" w:rsidRDefault="004D01C1" w:rsidP="004D01C1">
      <w:pPr>
        <w:pStyle w:val="NoSpacing"/>
        <w:jc w:val="both"/>
      </w:pPr>
      <w:r w:rsidRPr="00CC402B">
        <w:t>Note: Any confidential items should be submitted as confidential filings with the PUC.  The instructions for filing confidential documents can be found on our website at: (http://www.puc.texas.gov/industry/filings/FilingProceed.aspx).</w:t>
      </w:r>
    </w:p>
    <w:p w14:paraId="747620E6" w14:textId="77777777" w:rsidR="00952AD4" w:rsidRDefault="00952AD4" w:rsidP="00500730">
      <w:pPr>
        <w:pStyle w:val="NoSpacing"/>
        <w:jc w:val="both"/>
      </w:pPr>
    </w:p>
    <w:sectPr w:rsidR="00952AD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702DB" w14:textId="77777777" w:rsidR="00652F7D" w:rsidRDefault="00652F7D">
      <w:r>
        <w:separator/>
      </w:r>
    </w:p>
  </w:endnote>
  <w:endnote w:type="continuationSeparator" w:id="0">
    <w:p w14:paraId="56472C1D" w14:textId="77777777" w:rsidR="00652F7D" w:rsidRDefault="0065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0DA99" w14:textId="77777777" w:rsidR="00652F7D" w:rsidRDefault="00652F7D">
      <w:r>
        <w:separator/>
      </w:r>
    </w:p>
  </w:footnote>
  <w:footnote w:type="continuationSeparator" w:id="0">
    <w:p w14:paraId="3102F547" w14:textId="77777777" w:rsidR="00652F7D" w:rsidRDefault="00652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CF5FD" w14:textId="77777777" w:rsidR="00DA36E8" w:rsidRDefault="00DA36E8">
    <w:pPr>
      <w:pStyle w:val="Header"/>
      <w:jc w:val="center"/>
      <w:rPr>
        <w:b/>
        <w:i/>
        <w:sz w:val="38"/>
      </w:rPr>
    </w:pPr>
    <w:r>
      <w:rPr>
        <w:b/>
        <w:i/>
        <w:sz w:val="38"/>
      </w:rPr>
      <w:t>Public Utility Commission of Texas</w:t>
    </w:r>
  </w:p>
  <w:p w14:paraId="49A59AD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132F3B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CF22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7437EB"/>
    <w:multiLevelType w:val="hybridMultilevel"/>
    <w:tmpl w:val="D9C4F33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82F2D50"/>
    <w:multiLevelType w:val="hybridMultilevel"/>
    <w:tmpl w:val="A0A20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B4351F"/>
    <w:multiLevelType w:val="hybridMultilevel"/>
    <w:tmpl w:val="065AFD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F7D"/>
    <w:rsid w:val="00027017"/>
    <w:rsid w:val="00116570"/>
    <w:rsid w:val="00126DDA"/>
    <w:rsid w:val="00151FCD"/>
    <w:rsid w:val="00186F1D"/>
    <w:rsid w:val="00274AA9"/>
    <w:rsid w:val="0028111B"/>
    <w:rsid w:val="0028502C"/>
    <w:rsid w:val="0029637C"/>
    <w:rsid w:val="002C00B8"/>
    <w:rsid w:val="002D5D93"/>
    <w:rsid w:val="00375626"/>
    <w:rsid w:val="004249AC"/>
    <w:rsid w:val="004C69EC"/>
    <w:rsid w:val="004D01C1"/>
    <w:rsid w:val="004F1D98"/>
    <w:rsid w:val="00500730"/>
    <w:rsid w:val="0057113C"/>
    <w:rsid w:val="005A36A7"/>
    <w:rsid w:val="005C2F91"/>
    <w:rsid w:val="006021FC"/>
    <w:rsid w:val="00652F7D"/>
    <w:rsid w:val="006536E1"/>
    <w:rsid w:val="00671353"/>
    <w:rsid w:val="006B36B8"/>
    <w:rsid w:val="006C2244"/>
    <w:rsid w:val="0071128B"/>
    <w:rsid w:val="00720929"/>
    <w:rsid w:val="00743B96"/>
    <w:rsid w:val="00770741"/>
    <w:rsid w:val="007E4EE0"/>
    <w:rsid w:val="008262FF"/>
    <w:rsid w:val="00851C79"/>
    <w:rsid w:val="008C469B"/>
    <w:rsid w:val="008F1866"/>
    <w:rsid w:val="0091083F"/>
    <w:rsid w:val="00952AD4"/>
    <w:rsid w:val="0096788C"/>
    <w:rsid w:val="009A1F8F"/>
    <w:rsid w:val="00A7691E"/>
    <w:rsid w:val="00B56DD2"/>
    <w:rsid w:val="00B616AF"/>
    <w:rsid w:val="00B92066"/>
    <w:rsid w:val="00BE5C42"/>
    <w:rsid w:val="00C9788C"/>
    <w:rsid w:val="00D13751"/>
    <w:rsid w:val="00DA36E8"/>
    <w:rsid w:val="00E2146E"/>
    <w:rsid w:val="00E23101"/>
    <w:rsid w:val="00E63D88"/>
    <w:rsid w:val="00E744D6"/>
    <w:rsid w:val="00E839CF"/>
    <w:rsid w:val="00E936D4"/>
    <w:rsid w:val="00EA5690"/>
    <w:rsid w:val="00F71637"/>
    <w:rsid w:val="00F955AB"/>
    <w:rsid w:val="00FE6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A87C0"/>
  <w15:chartTrackingRefBased/>
  <w15:docId w15:val="{227C808D-F913-4E92-A504-8692FF38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500730"/>
    <w:pPr>
      <w:jc w:val="both"/>
    </w:pPr>
    <w:rPr>
      <w:rFonts w:cs="Times New Roman"/>
      <w:b/>
      <w:bCs/>
    </w:rPr>
  </w:style>
  <w:style w:type="character" w:customStyle="1" w:styleId="CommentSubjectChar">
    <w:name w:val="Comment Subject Char"/>
    <w:basedOn w:val="CommentTextChar"/>
    <w:link w:val="CommentSubject"/>
    <w:uiPriority w:val="99"/>
    <w:semiHidden/>
    <w:rsid w:val="00500730"/>
    <w:rPr>
      <w:rFonts w:cs="Baskerville Old Fac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28883">
      <w:bodyDiv w:val="1"/>
      <w:marLeft w:val="0"/>
      <w:marRight w:val="0"/>
      <w:marTop w:val="0"/>
      <w:marBottom w:val="0"/>
      <w:divBdr>
        <w:top w:val="none" w:sz="0" w:space="0" w:color="auto"/>
        <w:left w:val="none" w:sz="0" w:space="0" w:color="auto"/>
        <w:bottom w:val="none" w:sz="0" w:space="0" w:color="auto"/>
        <w:right w:val="none" w:sz="0" w:space="0" w:color="auto"/>
      </w:divBdr>
    </w:div>
    <w:div w:id="838623090">
      <w:bodyDiv w:val="1"/>
      <w:marLeft w:val="0"/>
      <w:marRight w:val="0"/>
      <w:marTop w:val="0"/>
      <w:marBottom w:val="0"/>
      <w:divBdr>
        <w:top w:val="none" w:sz="0" w:space="0" w:color="auto"/>
        <w:left w:val="none" w:sz="0" w:space="0" w:color="auto"/>
        <w:bottom w:val="none" w:sz="0" w:space="0" w:color="auto"/>
        <w:right w:val="none" w:sz="0" w:space="0" w:color="auto"/>
      </w:divBdr>
    </w:div>
    <w:div w:id="1827210010">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547</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Jenna Keller</cp:lastModifiedBy>
  <cp:revision>3</cp:revision>
  <cp:lastPrinted>2014-10-31T15:06:00Z</cp:lastPrinted>
  <dcterms:created xsi:type="dcterms:W3CDTF">2021-11-03T16:34:00Z</dcterms:created>
  <dcterms:modified xsi:type="dcterms:W3CDTF">2021-11-04T14:10:00Z</dcterms:modified>
</cp:coreProperties>
</file>